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B1" w:rsidRPr="003F03B4" w:rsidRDefault="007C26AD" w:rsidP="003F03B4">
      <w:pPr>
        <w:pStyle w:val="NormalnyWeb"/>
        <w:spacing w:line="276" w:lineRule="auto"/>
        <w:rPr>
          <w:rFonts w:asciiTheme="minorHAnsi" w:hAnsiTheme="minorHAnsi" w:cstheme="minorHAnsi"/>
          <w:szCs w:val="22"/>
          <w:u w:val="single"/>
        </w:rPr>
      </w:pPr>
      <w:r w:rsidRPr="003F03B4">
        <w:rPr>
          <w:rStyle w:val="Pogrubienie"/>
          <w:rFonts w:asciiTheme="minorHAnsi" w:hAnsiTheme="minorHAnsi" w:cstheme="minorHAnsi"/>
          <w:szCs w:val="22"/>
          <w:u w:val="single"/>
        </w:rPr>
        <w:t>KIERUNEK TRANSPORT</w:t>
      </w:r>
      <w:r w:rsidR="0049736A" w:rsidRPr="003F03B4">
        <w:rPr>
          <w:rStyle w:val="Pogrubienie"/>
          <w:rFonts w:asciiTheme="minorHAnsi" w:hAnsiTheme="minorHAnsi" w:cstheme="minorHAnsi"/>
          <w:szCs w:val="22"/>
          <w:u w:val="single"/>
        </w:rPr>
        <w:t>: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MERCEDES-BENZ –  SIEDZIBA W WARSZAWIE I OŁTARZEWIE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GENERAL LOGISTICS SYSTEMS POLAND SP. ZO.O. – SIEDZIBA W WARSZAWIE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POLFROST INTERNATIONALE SPEDITION SP. ZO.O. – SIEDZIBA W WARSZAWIE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LOXX SP. ZO.O. – SIEDZIBA W WARSZAWIE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RABEN POLSKA SP. ZO.O. –  SIEDZIBA W GRODZISKU MAZOWIECKIM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DHL EXPRESS POLAND SP.ZOO – SIEDZIBA W WARSZAWIE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VESTA POLSKA SP. ZO.O. – SIEDZIBA BŁONIE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C.H. ROBINSON EUROPE BV – SIEDZIBA W WARSZAWIE</w:t>
      </w:r>
    </w:p>
    <w:p w:rsidR="00795DB1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HELLMAN WORLDWIDE LOGISTICS POLSKA – SIEDZIBA W RASZYNIE</w:t>
      </w:r>
    </w:p>
    <w:p w:rsidR="009865C0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VW SOBIESŁAW ZASADA AUTRORYZOWANY DEALER VW – SIEDZIBA W WARSZAWIE</w:t>
      </w:r>
    </w:p>
    <w:p w:rsidR="009865C0" w:rsidRPr="003F03B4" w:rsidRDefault="00AB12BB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CENTRUM MOTORYZACYJNE TORUŃSKA (FORD) – SIEDZIBA W WARSZAWIE</w:t>
      </w:r>
    </w:p>
    <w:p w:rsidR="007A7834" w:rsidRPr="003F03B4" w:rsidRDefault="00D53D84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POLSKIE LINIE LOTNICZE LOT S.A</w:t>
      </w:r>
      <w:r w:rsidR="007C26AD" w:rsidRPr="003F03B4">
        <w:rPr>
          <w:rFonts w:asciiTheme="minorHAnsi" w:hAnsiTheme="minorHAnsi" w:cstheme="minorHAnsi"/>
          <w:szCs w:val="22"/>
        </w:rPr>
        <w:t xml:space="preserve"> – SIEDZIBA W WARSZAWIE</w:t>
      </w:r>
    </w:p>
    <w:p w:rsidR="007C26AD" w:rsidRPr="003F03B4" w:rsidRDefault="007C26AD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>Poczta Polska SA – SIEDZIBA W WARSZAWIE</w:t>
      </w:r>
    </w:p>
    <w:p w:rsidR="007C26AD" w:rsidRPr="003F03B4" w:rsidRDefault="007C26AD" w:rsidP="003F03B4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3F03B4">
        <w:rPr>
          <w:rFonts w:asciiTheme="minorHAnsi" w:hAnsiTheme="minorHAnsi" w:cstheme="minorHAnsi"/>
          <w:szCs w:val="22"/>
        </w:rPr>
        <w:t xml:space="preserve">BEMO MOTORS </w:t>
      </w:r>
      <w:r w:rsidR="00593DF9" w:rsidRPr="003F03B4">
        <w:rPr>
          <w:rFonts w:asciiTheme="minorHAnsi" w:hAnsiTheme="minorHAnsi" w:cstheme="minorHAnsi"/>
          <w:szCs w:val="22"/>
        </w:rPr>
        <w:t xml:space="preserve">SP. Z O.O </w:t>
      </w:r>
      <w:r w:rsidRPr="003F03B4">
        <w:rPr>
          <w:rFonts w:asciiTheme="minorHAnsi" w:hAnsiTheme="minorHAnsi" w:cstheme="minorHAnsi"/>
          <w:szCs w:val="22"/>
        </w:rPr>
        <w:t>– SIEDZIBA W WARSZAWIE</w:t>
      </w:r>
    </w:p>
    <w:p w:rsidR="00F67DF4" w:rsidRPr="003F03B4" w:rsidRDefault="00F67DF4" w:rsidP="003F03B4">
      <w:pPr>
        <w:rPr>
          <w:rFonts w:cstheme="minorHAnsi"/>
          <w:sz w:val="24"/>
        </w:rPr>
      </w:pPr>
    </w:p>
    <w:p w:rsidR="003F03B4" w:rsidRPr="003F03B4" w:rsidRDefault="003F03B4" w:rsidP="003F03B4">
      <w:pPr>
        <w:pStyle w:val="NormalnyWeb"/>
        <w:spacing w:line="276" w:lineRule="auto"/>
        <w:rPr>
          <w:rStyle w:val="Pogrubienie"/>
          <w:rFonts w:asciiTheme="minorHAnsi" w:hAnsiTheme="minorHAnsi" w:cstheme="minorHAnsi"/>
          <w:szCs w:val="22"/>
          <w:u w:val="single"/>
        </w:rPr>
      </w:pPr>
      <w:r w:rsidRPr="003F03B4">
        <w:rPr>
          <w:rStyle w:val="Pogrubienie"/>
          <w:rFonts w:asciiTheme="minorHAnsi" w:hAnsiTheme="minorHAnsi" w:cstheme="minorHAnsi"/>
          <w:szCs w:val="22"/>
          <w:u w:val="single"/>
        </w:rPr>
        <w:t>KIERUNEK BUDOWNCTOW</w:t>
      </w:r>
      <w:r>
        <w:rPr>
          <w:rStyle w:val="Pogrubienie"/>
          <w:rFonts w:asciiTheme="minorHAnsi" w:hAnsiTheme="minorHAnsi" w:cstheme="minorHAnsi"/>
          <w:szCs w:val="22"/>
          <w:u w:val="single"/>
        </w:rPr>
        <w:t>O</w:t>
      </w:r>
      <w:r w:rsidRPr="003F03B4">
        <w:rPr>
          <w:rStyle w:val="Pogrubienie"/>
          <w:rFonts w:asciiTheme="minorHAnsi" w:hAnsiTheme="minorHAnsi" w:cstheme="minorHAnsi"/>
          <w:szCs w:val="22"/>
          <w:u w:val="single"/>
        </w:rPr>
        <w:t>:</w:t>
      </w:r>
    </w:p>
    <w:p w:rsidR="003F03B4" w:rsidRPr="003F03B4" w:rsidRDefault="003F03B4" w:rsidP="003F03B4">
      <w:pPr>
        <w:pStyle w:val="Akapitzlist"/>
        <w:numPr>
          <w:ilvl w:val="0"/>
          <w:numId w:val="2"/>
        </w:numPr>
        <w:spacing w:after="240"/>
        <w:rPr>
          <w:rFonts w:eastAsia="Times New Roman" w:cstheme="minorHAnsi"/>
          <w:sz w:val="24"/>
          <w:lang w:eastAsia="pl-PL"/>
        </w:rPr>
      </w:pPr>
      <w:r w:rsidRPr="003F03B4">
        <w:rPr>
          <w:rFonts w:eastAsia="Times New Roman" w:cstheme="minorHAnsi"/>
          <w:sz w:val="24"/>
          <w:lang w:eastAsia="pl-PL"/>
        </w:rPr>
        <w:t xml:space="preserve">MOSTOSTAL </w:t>
      </w:r>
    </w:p>
    <w:p w:rsidR="003F03B4" w:rsidRPr="003F03B4" w:rsidRDefault="003F03B4" w:rsidP="003F03B4">
      <w:pPr>
        <w:pStyle w:val="Akapitzlist"/>
        <w:numPr>
          <w:ilvl w:val="0"/>
          <w:numId w:val="2"/>
        </w:numPr>
        <w:spacing w:after="240"/>
        <w:rPr>
          <w:rFonts w:eastAsia="Times New Roman" w:cstheme="minorHAnsi"/>
          <w:sz w:val="24"/>
          <w:lang w:eastAsia="pl-PL"/>
        </w:rPr>
      </w:pPr>
      <w:r w:rsidRPr="003F03B4">
        <w:rPr>
          <w:rFonts w:eastAsia="Times New Roman" w:cstheme="minorHAnsi"/>
          <w:sz w:val="24"/>
          <w:lang w:eastAsia="pl-PL"/>
        </w:rPr>
        <w:t>SKANSKA SA</w:t>
      </w:r>
    </w:p>
    <w:p w:rsidR="003F03B4" w:rsidRPr="003F03B4" w:rsidRDefault="003F03B4" w:rsidP="003F03B4">
      <w:pPr>
        <w:pStyle w:val="Akapitzlist"/>
        <w:numPr>
          <w:ilvl w:val="0"/>
          <w:numId w:val="2"/>
        </w:numPr>
        <w:spacing w:after="240"/>
        <w:rPr>
          <w:rFonts w:eastAsia="Times New Roman" w:cstheme="minorHAnsi"/>
          <w:sz w:val="24"/>
          <w:lang w:eastAsia="pl-PL"/>
        </w:rPr>
      </w:pPr>
      <w:r w:rsidRPr="003F03B4">
        <w:rPr>
          <w:rFonts w:eastAsia="Times New Roman" w:cstheme="minorHAnsi"/>
          <w:sz w:val="24"/>
          <w:lang w:eastAsia="pl-PL"/>
        </w:rPr>
        <w:t>ROBYG SA</w:t>
      </w:r>
    </w:p>
    <w:p w:rsidR="003F03B4" w:rsidRPr="003F03B4" w:rsidRDefault="003F03B4" w:rsidP="003F03B4">
      <w:pPr>
        <w:pStyle w:val="Akapitzlist"/>
        <w:numPr>
          <w:ilvl w:val="0"/>
          <w:numId w:val="2"/>
        </w:numPr>
        <w:spacing w:after="240"/>
        <w:rPr>
          <w:rFonts w:eastAsia="Times New Roman" w:cstheme="minorHAnsi"/>
          <w:sz w:val="24"/>
          <w:lang w:eastAsia="pl-PL"/>
        </w:rPr>
      </w:pPr>
      <w:r w:rsidRPr="003F03B4">
        <w:rPr>
          <w:rFonts w:eastAsia="Times New Roman" w:cstheme="minorHAnsi"/>
          <w:sz w:val="24"/>
          <w:lang w:eastAsia="pl-PL"/>
        </w:rPr>
        <w:t>FUNDAMENTAL GROUP – DAWNIEJ BUDNER S.A.</w:t>
      </w:r>
    </w:p>
    <w:p w:rsidR="003F03B4" w:rsidRPr="003F03B4" w:rsidRDefault="003F03B4" w:rsidP="003F03B4">
      <w:pPr>
        <w:spacing w:after="0"/>
        <w:rPr>
          <w:rFonts w:eastAsia="Times New Roman" w:cstheme="minorHAnsi"/>
          <w:sz w:val="24"/>
          <w:lang w:eastAsia="pl-PL"/>
        </w:rPr>
      </w:pPr>
    </w:p>
    <w:p w:rsidR="003F03B4" w:rsidRDefault="003F03B4" w:rsidP="003F03B4">
      <w:pPr>
        <w:pStyle w:val="NormalnyWeb"/>
        <w:spacing w:line="276" w:lineRule="auto"/>
        <w:rPr>
          <w:rFonts w:asciiTheme="minorHAnsi" w:hAnsiTheme="minorHAnsi" w:cstheme="minorHAnsi"/>
          <w:i/>
          <w:szCs w:val="22"/>
        </w:rPr>
      </w:pPr>
    </w:p>
    <w:p w:rsidR="003F03B4" w:rsidRPr="003F03B4" w:rsidRDefault="003F03B4" w:rsidP="00D02F42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3F03B4">
        <w:rPr>
          <w:rFonts w:asciiTheme="minorHAnsi" w:hAnsiTheme="minorHAnsi" w:cstheme="minorHAnsi"/>
          <w:i/>
          <w:szCs w:val="22"/>
        </w:rPr>
        <w:t>Lista firm biorących w programie jest otwarta</w:t>
      </w:r>
      <w:r>
        <w:rPr>
          <w:rFonts w:asciiTheme="minorHAnsi" w:hAnsiTheme="minorHAnsi" w:cstheme="minorHAnsi"/>
          <w:i/>
          <w:szCs w:val="22"/>
        </w:rPr>
        <w:t>, Uczelnia nawiązuje nowe porozumienia stażowe. Student może zgłosić do programu stażowego wytypowaną przez siebie firmę/instytucję.</w:t>
      </w:r>
    </w:p>
    <w:p w:rsidR="003F03B4" w:rsidRPr="003F03B4" w:rsidRDefault="003F03B4" w:rsidP="003F03B4">
      <w:pPr>
        <w:rPr>
          <w:rFonts w:cstheme="minorHAnsi"/>
          <w:sz w:val="24"/>
        </w:rPr>
      </w:pPr>
    </w:p>
    <w:sectPr w:rsidR="003F03B4" w:rsidRPr="003F03B4" w:rsidSect="00F6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49F"/>
    <w:multiLevelType w:val="hybridMultilevel"/>
    <w:tmpl w:val="82B2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BD3"/>
    <w:multiLevelType w:val="hybridMultilevel"/>
    <w:tmpl w:val="130A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DB1"/>
    <w:rsid w:val="003F03B4"/>
    <w:rsid w:val="0049736A"/>
    <w:rsid w:val="00593DF9"/>
    <w:rsid w:val="00756AAD"/>
    <w:rsid w:val="00795DB1"/>
    <w:rsid w:val="007A7834"/>
    <w:rsid w:val="007C26AD"/>
    <w:rsid w:val="009865C0"/>
    <w:rsid w:val="00AB12BB"/>
    <w:rsid w:val="00CE1941"/>
    <w:rsid w:val="00D02F42"/>
    <w:rsid w:val="00D53D84"/>
    <w:rsid w:val="00EC149D"/>
    <w:rsid w:val="00F6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DB1"/>
    <w:rPr>
      <w:b/>
      <w:bCs/>
    </w:rPr>
  </w:style>
  <w:style w:type="paragraph" w:styleId="Akapitzlist">
    <w:name w:val="List Paragraph"/>
    <w:basedOn w:val="Normalny"/>
    <w:uiPriority w:val="34"/>
    <w:qFormat/>
    <w:rsid w:val="003F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WSCiL</dc:creator>
  <cp:lastModifiedBy>WSCiL</cp:lastModifiedBy>
  <cp:revision>3</cp:revision>
  <dcterms:created xsi:type="dcterms:W3CDTF">2017-02-02T13:25:00Z</dcterms:created>
  <dcterms:modified xsi:type="dcterms:W3CDTF">2017-02-02T13:26:00Z</dcterms:modified>
</cp:coreProperties>
</file>